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7B" w:rsidRPr="00B333B2" w:rsidRDefault="00BC0C7B" w:rsidP="00BC0C7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333B2">
        <w:rPr>
          <w:rFonts w:ascii="Times New Roman" w:eastAsia="Calibri" w:hAnsi="Times New Roman" w:cs="Times New Roman"/>
          <w:i/>
          <w:sz w:val="24"/>
          <w:szCs w:val="24"/>
        </w:rPr>
        <w:t>Черницына</w:t>
      </w:r>
      <w:proofErr w:type="spellEnd"/>
      <w:r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 М.Л.</w:t>
      </w:r>
      <w:r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BC0C7B" w:rsidRPr="00B333B2" w:rsidRDefault="00BC0C7B" w:rsidP="00BC0C7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Pr="00B333B2">
        <w:rPr>
          <w:rFonts w:ascii="Times New Roman" w:eastAsia="Calibri" w:hAnsi="Times New Roman" w:cs="Times New Roman"/>
          <w:i/>
          <w:sz w:val="24"/>
          <w:szCs w:val="24"/>
        </w:rPr>
        <w:t xml:space="preserve">едагог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B333B2">
        <w:rPr>
          <w:rFonts w:ascii="Times New Roman" w:eastAsia="Calibri" w:hAnsi="Times New Roman" w:cs="Times New Roman"/>
          <w:i/>
          <w:sz w:val="24"/>
          <w:szCs w:val="24"/>
        </w:rPr>
        <w:t>психолог</w:t>
      </w:r>
    </w:p>
    <w:p w:rsidR="00BC0C7B" w:rsidRDefault="00BC0C7B" w:rsidP="00BC0C7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333B2">
        <w:rPr>
          <w:rFonts w:ascii="Times New Roman" w:eastAsia="Calibri" w:hAnsi="Times New Roman" w:cs="Times New Roman"/>
          <w:i/>
          <w:sz w:val="24"/>
          <w:szCs w:val="24"/>
        </w:rPr>
        <w:t>10.01.2019 года</w:t>
      </w:r>
    </w:p>
    <w:p w:rsidR="00440501" w:rsidRDefault="00440501" w:rsidP="00440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8F4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440501" w:rsidRDefault="00440501" w:rsidP="00440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8F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Готовность к школьному обучению – что это такое»</w:t>
      </w:r>
    </w:p>
    <w:p w:rsidR="00440501" w:rsidRPr="00BC0C7B" w:rsidRDefault="00440501" w:rsidP="00BC0C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B21" w:rsidRPr="00BC0C7B" w:rsidRDefault="00BC0C7B" w:rsidP="00BC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C7B">
        <w:rPr>
          <w:rFonts w:ascii="Times New Roman" w:eastAsia="Calibri" w:hAnsi="Times New Roman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4390E9AB" wp14:editId="29611226">
            <wp:simplePos x="0" y="0"/>
            <wp:positionH relativeFrom="margin">
              <wp:posOffset>-94615</wp:posOffset>
            </wp:positionH>
            <wp:positionV relativeFrom="margin">
              <wp:posOffset>1219200</wp:posOffset>
            </wp:positionV>
            <wp:extent cx="2508250" cy="1654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65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B21" w:rsidRPr="00BC0C7B">
        <w:rPr>
          <w:rFonts w:ascii="Times New Roman" w:hAnsi="Times New Roman" w:cs="Times New Roman"/>
          <w:sz w:val="26"/>
          <w:szCs w:val="26"/>
        </w:rPr>
        <w:t xml:space="preserve">Что </w:t>
      </w:r>
      <w:proofErr w:type="gramStart"/>
      <w:r w:rsidR="00016B21" w:rsidRPr="00BC0C7B">
        <w:rPr>
          <w:rFonts w:ascii="Times New Roman" w:hAnsi="Times New Roman" w:cs="Times New Roman"/>
          <w:sz w:val="26"/>
          <w:szCs w:val="26"/>
        </w:rPr>
        <w:t>из себя представляет</w:t>
      </w:r>
      <w:proofErr w:type="gramEnd"/>
      <w:r w:rsidR="00016B21" w:rsidRPr="00BC0C7B">
        <w:rPr>
          <w:rFonts w:ascii="Times New Roman" w:hAnsi="Times New Roman" w:cs="Times New Roman"/>
          <w:sz w:val="26"/>
          <w:szCs w:val="26"/>
        </w:rPr>
        <w:t xml:space="preserve"> готовность к школьному обучению?</w:t>
      </w:r>
    </w:p>
    <w:p w:rsidR="00016B21" w:rsidRPr="00BC0C7B" w:rsidRDefault="00016B21" w:rsidP="00BC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C7B">
        <w:rPr>
          <w:rFonts w:ascii="Times New Roman" w:hAnsi="Times New Roman" w:cs="Times New Roman"/>
          <w:sz w:val="26"/>
          <w:szCs w:val="26"/>
        </w:rPr>
        <w:t xml:space="preserve">Прежде всего, нужно сказать, что это понятие не педагогическое, а психологическое, даже психофизиологическое. Говоря научным языком, она заключается в созревании у ребенка некоторых функций психики. Можно провести аналогию с моментом, когда ребенок начинает ходить. Чтобы он был готов сделать первый шаг, необходимый достаточный уровень развития мышц ног, спины, уровня координации движений. Родители, конечно, могут влиять на эти функции с помощью каких-то специальных упражнений, но очень слабо, все же человеческое развитие идет по своим законам. </w:t>
      </w:r>
      <w:proofErr w:type="gramStart"/>
      <w:r w:rsidRPr="00BC0C7B">
        <w:rPr>
          <w:rFonts w:ascii="Times New Roman" w:hAnsi="Times New Roman" w:cs="Times New Roman"/>
          <w:sz w:val="26"/>
          <w:szCs w:val="26"/>
        </w:rPr>
        <w:t>Это же касается и готовности к школьному обучению, с той лишь разницей, что это еще более сложное образование, состоящие из нескольких компонентов – интеллектуальной, социальной, психофизиологической.</w:t>
      </w:r>
      <w:proofErr w:type="gramEnd"/>
      <w:r w:rsidR="008C7DA1" w:rsidRPr="00BC0C7B">
        <w:rPr>
          <w:rFonts w:ascii="Times New Roman" w:hAnsi="Times New Roman" w:cs="Times New Roman"/>
          <w:sz w:val="26"/>
          <w:szCs w:val="26"/>
        </w:rPr>
        <w:t xml:space="preserve"> </w:t>
      </w:r>
      <w:r w:rsidRPr="00BC0C7B">
        <w:rPr>
          <w:rFonts w:ascii="Times New Roman" w:hAnsi="Times New Roman" w:cs="Times New Roman"/>
          <w:sz w:val="26"/>
          <w:szCs w:val="26"/>
        </w:rPr>
        <w:t>Если мышцы ребенка уж</w:t>
      </w:r>
      <w:bookmarkStart w:id="0" w:name="_GoBack"/>
      <w:bookmarkEnd w:id="0"/>
      <w:r w:rsidRPr="00BC0C7B">
        <w:rPr>
          <w:rFonts w:ascii="Times New Roman" w:hAnsi="Times New Roman" w:cs="Times New Roman"/>
          <w:sz w:val="26"/>
          <w:szCs w:val="26"/>
        </w:rPr>
        <w:t xml:space="preserve">е готовы к ходьбе, ходить он научится довольно быстро и, надо заметить, учиться этому будет с удовольствием. Если же мышцы еще не готовы, а ребенка всячески пытаются научить ходить, привести это может к довольно печальным последствиям. </w:t>
      </w:r>
    </w:p>
    <w:p w:rsidR="00016B21" w:rsidRPr="00BC0C7B" w:rsidRDefault="00016B21" w:rsidP="00BC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C7B">
        <w:rPr>
          <w:rFonts w:ascii="Times New Roman" w:hAnsi="Times New Roman" w:cs="Times New Roman"/>
          <w:sz w:val="26"/>
          <w:szCs w:val="26"/>
        </w:rPr>
        <w:t xml:space="preserve">Так же и с обучением в школе. Если ребенок уже дозрел до учебы – она будет даваться ему легко, учиться ему будет по-настоящему интересно. По сути, готовность к школе во многом предопределяет будущую успешность. Школьные психологи знают, что если ребенка приняли в школу, несмотря на его неготовность, например, по настоянию родителей, то у него с большой вероятностью к концу первого полугодия будет признана так называемая «школьная </w:t>
      </w:r>
      <w:proofErr w:type="spellStart"/>
      <w:r w:rsidRPr="00BC0C7B">
        <w:rPr>
          <w:rFonts w:ascii="Times New Roman" w:hAnsi="Times New Roman" w:cs="Times New Roman"/>
          <w:sz w:val="26"/>
          <w:szCs w:val="26"/>
        </w:rPr>
        <w:t>дезадаптация</w:t>
      </w:r>
      <w:proofErr w:type="spellEnd"/>
      <w:r w:rsidRPr="00BC0C7B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16B21" w:rsidRPr="00BC0C7B" w:rsidRDefault="00016B21" w:rsidP="00BC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C7B">
        <w:rPr>
          <w:rFonts w:ascii="Times New Roman" w:hAnsi="Times New Roman" w:cs="Times New Roman"/>
          <w:sz w:val="26"/>
          <w:szCs w:val="26"/>
        </w:rPr>
        <w:t>Так что диагностика готовности ребенка к школе крайне важна. Но не для того, чтобы поступить в нужную родителям школу, а для того, чтобы понять, нужно ли это вашему ребенку.</w:t>
      </w:r>
      <w:r w:rsidR="008C7DA1" w:rsidRPr="00BC0C7B">
        <w:rPr>
          <w:rFonts w:ascii="Times New Roman" w:hAnsi="Times New Roman" w:cs="Times New Roman"/>
          <w:sz w:val="26"/>
          <w:szCs w:val="26"/>
        </w:rPr>
        <w:t xml:space="preserve"> </w:t>
      </w:r>
      <w:r w:rsidRPr="00BC0C7B">
        <w:rPr>
          <w:rFonts w:ascii="Times New Roman" w:hAnsi="Times New Roman" w:cs="Times New Roman"/>
          <w:sz w:val="26"/>
          <w:szCs w:val="26"/>
        </w:rPr>
        <w:t xml:space="preserve">Многие родители говорят, что и сами отлично видят, что ребенок готов к школе. На самом деле, при этом они ориентируются, прежде всего, на уровень интеллектуального развития ребенка («Он у нас уже читает, пишет и до ста считает, а вы говорите еще год подождать!» – говорят они психологу). Но уровень интеллектуального развития хоть и является одной из компонент готовности к школе, но далеко не единственной и не самой важной. </w:t>
      </w:r>
    </w:p>
    <w:p w:rsidR="00016B21" w:rsidRPr="00BC0C7B" w:rsidRDefault="00016B21" w:rsidP="00BC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C7B">
        <w:rPr>
          <w:rFonts w:ascii="Times New Roman" w:hAnsi="Times New Roman" w:cs="Times New Roman"/>
          <w:sz w:val="26"/>
          <w:szCs w:val="26"/>
        </w:rPr>
        <w:t>Обычно готовность к школе формируется примерно к семилетнему возрасту. Однако нормой развития этой характеристики является возраст от 6 до 8 лет. При этом если дети 6,5 лет еще довольно часто оказываются готовыми к школьному обучению, то шестилетки – в редких случаях. В столь раннем возрасте за полгода ребенок способен сделать очень большой скачок в развитии</w:t>
      </w:r>
      <w:r w:rsidR="008C7DA1" w:rsidRPr="00BC0C7B">
        <w:rPr>
          <w:rFonts w:ascii="Times New Roman" w:hAnsi="Times New Roman" w:cs="Times New Roman"/>
          <w:sz w:val="26"/>
          <w:szCs w:val="26"/>
        </w:rPr>
        <w:t xml:space="preserve">. </w:t>
      </w:r>
      <w:r w:rsidRPr="00BC0C7B">
        <w:rPr>
          <w:rFonts w:ascii="Times New Roman" w:hAnsi="Times New Roman" w:cs="Times New Roman"/>
          <w:sz w:val="26"/>
          <w:szCs w:val="26"/>
        </w:rPr>
        <w:t xml:space="preserve">Иначе говоря, прежде всего родители должны ответить сами себе на вопрос, готов ли уже их ребенок к школьному обучению или лучше подождать еще годик. А также на вопрос о том, какая система обучения больше подойдет для его индивидуальности. </w:t>
      </w:r>
    </w:p>
    <w:p w:rsidR="00016B21" w:rsidRPr="00BC0C7B" w:rsidRDefault="00016B21" w:rsidP="00BC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C7B">
        <w:rPr>
          <w:rFonts w:ascii="Times New Roman" w:hAnsi="Times New Roman" w:cs="Times New Roman"/>
          <w:sz w:val="26"/>
          <w:szCs w:val="26"/>
        </w:rPr>
        <w:t>Итак, искажение понятия «школьная готовность» привело к тому, что готовность к школе рассматривается с точки зрения «возьмут – не возьмут», тогда как истинный смысл этого понятия и всей процедуры в том, чтобы родители смогли ответить себе на вопрос «отдам – не отдам».</w:t>
      </w:r>
    </w:p>
    <w:sectPr w:rsidR="00016B21" w:rsidRPr="00BC0C7B" w:rsidSect="00BC0C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B21"/>
    <w:rsid w:val="00016B21"/>
    <w:rsid w:val="000E6CCD"/>
    <w:rsid w:val="00107119"/>
    <w:rsid w:val="00234512"/>
    <w:rsid w:val="00440501"/>
    <w:rsid w:val="00840A65"/>
    <w:rsid w:val="008C7DA1"/>
    <w:rsid w:val="00B40D89"/>
    <w:rsid w:val="00B4674F"/>
    <w:rsid w:val="00BC0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Моё</cp:lastModifiedBy>
  <cp:revision>5</cp:revision>
  <dcterms:created xsi:type="dcterms:W3CDTF">2040-08-11T04:34:00Z</dcterms:created>
  <dcterms:modified xsi:type="dcterms:W3CDTF">2019-03-23T11:47:00Z</dcterms:modified>
</cp:coreProperties>
</file>